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B5C" w:rsidRPr="00CA2215" w:rsidRDefault="000C5B5C" w:rsidP="000C5B5C">
      <w:pPr>
        <w:spacing w:after="0" w:line="240" w:lineRule="auto"/>
        <w:jc w:val="both"/>
        <w:rPr>
          <w:rFonts w:ascii="Arial" w:hAnsi="Arial" w:cs="Arial"/>
          <w:b/>
        </w:rPr>
      </w:pPr>
      <w:r w:rsidRPr="00CA2215">
        <w:rPr>
          <w:rFonts w:ascii="Arial" w:hAnsi="Arial" w:cs="Arial"/>
          <w:b/>
        </w:rPr>
        <w:t>A SURVEY OF PERFUSIONISTS’ COMMUNICATIONS DURING CRITICAL EVENTS</w:t>
      </w:r>
    </w:p>
    <w:p w:rsidR="000C5B5C" w:rsidRPr="00C35D0D" w:rsidRDefault="000C5B5C" w:rsidP="000C5B5C">
      <w:pPr>
        <w:spacing w:after="0" w:line="240" w:lineRule="auto"/>
        <w:jc w:val="both"/>
        <w:rPr>
          <w:rFonts w:ascii="Arial" w:eastAsia="Times New Roman" w:hAnsi="Arial" w:cs="Arial"/>
          <w:color w:val="000000"/>
        </w:rPr>
      </w:pPr>
    </w:p>
    <w:p w:rsidR="000C5B5C" w:rsidRPr="00C35D0D" w:rsidRDefault="000C5B5C" w:rsidP="000C5B5C">
      <w:pPr>
        <w:spacing w:after="0" w:line="240" w:lineRule="auto"/>
        <w:jc w:val="both"/>
        <w:rPr>
          <w:rFonts w:ascii="Arial" w:eastAsia="Times New Roman" w:hAnsi="Arial" w:cs="Arial"/>
          <w:color w:val="000000"/>
        </w:rPr>
      </w:pPr>
      <w:proofErr w:type="spellStart"/>
      <w:r w:rsidRPr="00C35D0D">
        <w:rPr>
          <w:rFonts w:ascii="Arial" w:eastAsia="Times New Roman" w:hAnsi="Arial" w:cs="Arial"/>
          <w:color w:val="000000"/>
        </w:rPr>
        <w:t>Emilianna</w:t>
      </w:r>
      <w:proofErr w:type="spellEnd"/>
      <w:r w:rsidRPr="00C35D0D">
        <w:rPr>
          <w:rFonts w:ascii="Arial" w:eastAsia="Times New Roman" w:hAnsi="Arial" w:cs="Arial"/>
          <w:color w:val="000000"/>
        </w:rPr>
        <w:t xml:space="preserve"> Landry, Adam Murphy, and Peyton Higgins, David C. Fitzgerald, Joseph J. </w:t>
      </w:r>
      <w:proofErr w:type="spellStart"/>
      <w:r w:rsidRPr="00C35D0D">
        <w:rPr>
          <w:rFonts w:ascii="Arial" w:eastAsia="Times New Roman" w:hAnsi="Arial" w:cs="Arial"/>
          <w:color w:val="000000"/>
        </w:rPr>
        <w:t>Sistino</w:t>
      </w:r>
      <w:proofErr w:type="spellEnd"/>
    </w:p>
    <w:p w:rsidR="000C5B5C" w:rsidRPr="00C35D0D" w:rsidRDefault="000C5B5C" w:rsidP="000C5B5C">
      <w:pPr>
        <w:spacing w:after="0" w:line="240" w:lineRule="auto"/>
        <w:jc w:val="both"/>
        <w:rPr>
          <w:rFonts w:ascii="Arial" w:eastAsia="Times New Roman" w:hAnsi="Arial" w:cs="Arial"/>
          <w:color w:val="000000"/>
        </w:rPr>
      </w:pPr>
      <w:r w:rsidRPr="00C35D0D">
        <w:rPr>
          <w:rFonts w:ascii="Arial" w:eastAsia="Times New Roman" w:hAnsi="Arial" w:cs="Arial"/>
          <w:color w:val="000000"/>
        </w:rPr>
        <w:t>Medical University of South Carolina, CVP Program</w:t>
      </w:r>
    </w:p>
    <w:p w:rsidR="000C5B5C" w:rsidRPr="00C35D0D" w:rsidRDefault="000C5B5C" w:rsidP="000C5B5C">
      <w:pPr>
        <w:spacing w:line="240" w:lineRule="auto"/>
        <w:jc w:val="both"/>
        <w:rPr>
          <w:rFonts w:ascii="Arial" w:eastAsia="Times New Roman" w:hAnsi="Arial" w:cs="Arial"/>
          <w:color w:val="000000"/>
        </w:rPr>
      </w:pPr>
      <w:r w:rsidRPr="00C35D0D">
        <w:rPr>
          <w:rFonts w:ascii="Arial" w:eastAsia="Times New Roman" w:hAnsi="Arial" w:cs="Arial"/>
          <w:b/>
          <w:bCs/>
          <w:color w:val="000000"/>
        </w:rPr>
        <w:t> </w:t>
      </w:r>
    </w:p>
    <w:p w:rsidR="000C5B5C" w:rsidRPr="00CA2215" w:rsidRDefault="000C5B5C" w:rsidP="000C5B5C">
      <w:pPr>
        <w:spacing w:line="240" w:lineRule="auto"/>
        <w:jc w:val="both"/>
        <w:rPr>
          <w:rFonts w:ascii="Arial" w:eastAsia="Times New Roman" w:hAnsi="Arial" w:cs="Arial"/>
          <w:color w:val="000000"/>
        </w:rPr>
      </w:pPr>
      <w:r w:rsidRPr="00CA2215">
        <w:rPr>
          <w:rFonts w:ascii="Arial" w:eastAsia="Times New Roman" w:hAnsi="Arial" w:cs="Arial"/>
          <w:bCs/>
          <w:color w:val="000000"/>
        </w:rPr>
        <w:t>Purpose:</w:t>
      </w:r>
      <w:r>
        <w:rPr>
          <w:rFonts w:ascii="Arial" w:eastAsia="Times New Roman" w:hAnsi="Arial" w:cs="Arial"/>
          <w:bCs/>
          <w:color w:val="000000"/>
        </w:rPr>
        <w:t xml:space="preserve"> </w:t>
      </w:r>
      <w:r w:rsidRPr="00CA2215">
        <w:rPr>
          <w:rFonts w:ascii="Arial" w:eastAsia="Times New Roman" w:hAnsi="Arial" w:cs="Arial"/>
          <w:color w:val="000000"/>
        </w:rPr>
        <w:t>To gather information to have a better understanding of the communication needed during emergent events during cardiopulmonary bypass.</w:t>
      </w:r>
    </w:p>
    <w:p w:rsidR="000C5B5C" w:rsidRPr="00CA2215" w:rsidRDefault="000C5B5C" w:rsidP="000C5B5C">
      <w:pPr>
        <w:spacing w:line="240" w:lineRule="auto"/>
        <w:jc w:val="both"/>
        <w:rPr>
          <w:rFonts w:ascii="Arial" w:eastAsia="Times New Roman" w:hAnsi="Arial" w:cs="Arial"/>
          <w:color w:val="000000"/>
        </w:rPr>
      </w:pPr>
      <w:r w:rsidRPr="00CA2215">
        <w:rPr>
          <w:rFonts w:ascii="Arial" w:eastAsia="Times New Roman" w:hAnsi="Arial" w:cs="Arial"/>
          <w:bCs/>
          <w:color w:val="000000"/>
        </w:rPr>
        <w:t>Methods:</w:t>
      </w:r>
      <w:r>
        <w:rPr>
          <w:rFonts w:ascii="Arial" w:eastAsia="Times New Roman" w:hAnsi="Arial" w:cs="Arial"/>
          <w:bCs/>
          <w:color w:val="000000"/>
        </w:rPr>
        <w:t xml:space="preserve"> </w:t>
      </w:r>
      <w:r w:rsidRPr="00CA2215">
        <w:rPr>
          <w:rFonts w:ascii="Arial" w:eastAsia="Times New Roman" w:hAnsi="Arial" w:cs="Arial"/>
          <w:color w:val="000000"/>
        </w:rPr>
        <w:t xml:space="preserve">An online survey was completed by practicing </w:t>
      </w:r>
      <w:proofErr w:type="spellStart"/>
      <w:r w:rsidRPr="00CA2215">
        <w:rPr>
          <w:rFonts w:ascii="Arial" w:eastAsia="Times New Roman" w:hAnsi="Arial" w:cs="Arial"/>
          <w:color w:val="000000"/>
        </w:rPr>
        <w:t>perfusionists</w:t>
      </w:r>
      <w:proofErr w:type="spellEnd"/>
      <w:r w:rsidRPr="00CA2215">
        <w:rPr>
          <w:rFonts w:ascii="Arial" w:eastAsia="Times New Roman" w:hAnsi="Arial" w:cs="Arial"/>
          <w:color w:val="000000"/>
        </w:rPr>
        <w:t>. For seven critical events on CPB, survey respondents were asked to rank communication in order of importance several critical perfusion situations. Participants were also asked to provide an example of how they would communicate, using their own words. Free-response answers were categorized as optimal or non-optimal based on three criteria- specificity, relevance and succinctness</w:t>
      </w:r>
    </w:p>
    <w:p w:rsidR="000C5B5C" w:rsidRPr="00CA2215" w:rsidRDefault="000C5B5C" w:rsidP="000C5B5C">
      <w:pPr>
        <w:spacing w:line="240" w:lineRule="auto"/>
        <w:jc w:val="both"/>
        <w:rPr>
          <w:rFonts w:ascii="Arial" w:eastAsia="Times New Roman" w:hAnsi="Arial" w:cs="Arial"/>
          <w:color w:val="000000"/>
        </w:rPr>
      </w:pPr>
      <w:r w:rsidRPr="00CA2215">
        <w:rPr>
          <w:rFonts w:ascii="Arial" w:eastAsia="Times New Roman" w:hAnsi="Arial" w:cs="Arial"/>
          <w:bCs/>
          <w:color w:val="000000"/>
        </w:rPr>
        <w:t>Results</w:t>
      </w:r>
      <w:r w:rsidRPr="00CA2215">
        <w:rPr>
          <w:rFonts w:ascii="Arial" w:eastAsia="Times New Roman" w:hAnsi="Arial" w:cs="Arial"/>
          <w:color w:val="000000"/>
        </w:rPr>
        <w:t xml:space="preserve">: There was general agreement among </w:t>
      </w:r>
      <w:proofErr w:type="spellStart"/>
      <w:r w:rsidRPr="00CA2215">
        <w:rPr>
          <w:rFonts w:ascii="Arial" w:eastAsia="Times New Roman" w:hAnsi="Arial" w:cs="Arial"/>
          <w:color w:val="000000"/>
        </w:rPr>
        <w:t>perfusionists</w:t>
      </w:r>
      <w:proofErr w:type="spellEnd"/>
      <w:r w:rsidRPr="00CA2215">
        <w:rPr>
          <w:rFonts w:ascii="Arial" w:eastAsia="Times New Roman" w:hAnsi="Arial" w:cs="Arial"/>
          <w:color w:val="000000"/>
        </w:rPr>
        <w:t xml:space="preserve"> on the most important parameters to communicate during each of these critical events: aortic dissection (line pressure and arterial blood pressure), inadequate venous return (reservoir volume and blood flow rate) air embolism (visible air and pump off), hypotension (vasopressor dose and blood pressure), oxygenator failure (pO</w:t>
      </w:r>
      <w:r w:rsidRPr="00CA2215">
        <w:rPr>
          <w:rFonts w:ascii="Arial" w:eastAsia="Times New Roman" w:hAnsi="Arial" w:cs="Arial"/>
          <w:color w:val="000000"/>
          <w:vertAlign w:val="subscript"/>
        </w:rPr>
        <w:t>2</w:t>
      </w:r>
      <w:r w:rsidRPr="00CA2215">
        <w:rPr>
          <w:rFonts w:ascii="Arial" w:eastAsia="Times New Roman" w:hAnsi="Arial" w:cs="Arial"/>
          <w:color w:val="000000"/>
        </w:rPr>
        <w:t> and oxygen saturation), heat-exchanger leak (reservoir level, hematuria and hematocrit), and arterial pump failure (pump flow). However, the participants did not identify one event as more important that the other since they are all critical emergencies. Of the free-from responses, 73.3% of the communications were identified as “optimal” based on three criteria.</w:t>
      </w:r>
    </w:p>
    <w:p w:rsidR="000C5B5C" w:rsidRPr="00C35D0D" w:rsidRDefault="000C5B5C" w:rsidP="000C5B5C">
      <w:pPr>
        <w:spacing w:line="240" w:lineRule="auto"/>
        <w:jc w:val="both"/>
        <w:rPr>
          <w:rFonts w:ascii="Arial" w:eastAsia="Times New Roman" w:hAnsi="Arial" w:cs="Arial"/>
          <w:color w:val="000000"/>
        </w:rPr>
      </w:pPr>
      <w:r w:rsidRPr="00CA2215">
        <w:rPr>
          <w:rFonts w:ascii="Arial" w:eastAsia="Times New Roman" w:hAnsi="Arial" w:cs="Arial"/>
          <w:bCs/>
          <w:color w:val="000000"/>
        </w:rPr>
        <w:t>Conclusion:</w:t>
      </w:r>
      <w:r w:rsidRPr="00CA2215">
        <w:rPr>
          <w:rFonts w:ascii="Arial" w:eastAsia="Times New Roman" w:hAnsi="Arial" w:cs="Arial"/>
          <w:color w:val="000000"/>
        </w:rPr>
        <w:t xml:space="preserve"> Based on these results, it is clear which parameters should be communicated during each of these critical events. There may be potential benefits for </w:t>
      </w:r>
      <w:proofErr w:type="spellStart"/>
      <w:r w:rsidRPr="00CA2215">
        <w:rPr>
          <w:rFonts w:ascii="Arial" w:eastAsia="Times New Roman" w:hAnsi="Arial" w:cs="Arial"/>
          <w:color w:val="000000"/>
        </w:rPr>
        <w:t>perfusionists</w:t>
      </w:r>
      <w:proofErr w:type="spellEnd"/>
      <w:r w:rsidRPr="00CA2215">
        <w:rPr>
          <w:rFonts w:ascii="Arial" w:eastAsia="Times New Roman" w:hAnsi="Arial" w:cs="Arial"/>
          <w:color w:val="000000"/>
        </w:rPr>
        <w:t xml:space="preserve"> to agree and standardize common parameters for </w:t>
      </w:r>
      <w:proofErr w:type="spellStart"/>
      <w:r w:rsidRPr="00CA2215">
        <w:rPr>
          <w:rFonts w:ascii="Arial" w:eastAsia="Times New Roman" w:hAnsi="Arial" w:cs="Arial"/>
          <w:color w:val="000000"/>
        </w:rPr>
        <w:t>perfusionists</w:t>
      </w:r>
      <w:proofErr w:type="spellEnd"/>
      <w:r w:rsidRPr="00CA2215">
        <w:rPr>
          <w:rFonts w:ascii="Arial" w:eastAsia="Times New Roman" w:hAnsi="Arial" w:cs="Arial"/>
          <w:color w:val="000000"/>
        </w:rPr>
        <w:t xml:space="preserve"> to communicate during these events to reduce errors and improve outcomes. This common</w:t>
      </w:r>
      <w:r w:rsidRPr="00C35D0D">
        <w:rPr>
          <w:rFonts w:ascii="Arial" w:eastAsia="Times New Roman" w:hAnsi="Arial" w:cs="Arial"/>
          <w:color w:val="000000"/>
        </w:rPr>
        <w:t xml:space="preserve"> language could be practiced in non-technical skills training using simulation scenarios that specifically focus on teamwork and communication.</w:t>
      </w:r>
    </w:p>
    <w:p w:rsidR="0041035E" w:rsidRDefault="0041035E">
      <w:bookmarkStart w:id="0" w:name="_GoBack"/>
      <w:bookmarkEnd w:id="0"/>
    </w:p>
    <w:sectPr w:rsidR="00410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B5C"/>
    <w:rsid w:val="000C5B5C"/>
    <w:rsid w:val="00410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DA8DC-B727-470A-9F67-EB444B9B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Penn State Hershey Medical Center</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Palanzo, David</dc:creator>
  <cp:keywords/>
  <dc:description/>
  <cp:lastModifiedBy>Palanzo, David</cp:lastModifiedBy>
  <cp:revision>1</cp:revision>
  <dcterms:created xsi:type="dcterms:W3CDTF">2020-03-31T11:52:00Z</dcterms:created>
  <dcterms:modified xsi:type="dcterms:W3CDTF">2020-03-31T11:53:00Z</dcterms:modified>
</cp:coreProperties>
</file>